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318" w:type="dxa"/>
        <w:tblLook w:val="04A0" w:firstRow="1" w:lastRow="0" w:firstColumn="1" w:lastColumn="0" w:noHBand="0" w:noVBand="1"/>
      </w:tblPr>
      <w:tblGrid>
        <w:gridCol w:w="5246"/>
        <w:gridCol w:w="5245"/>
        <w:gridCol w:w="4819"/>
      </w:tblGrid>
      <w:tr w:rsidR="006E0053" w:rsidRPr="006A27E8" w14:paraId="1877F216" w14:textId="77777777" w:rsidTr="000019AA">
        <w:tc>
          <w:tcPr>
            <w:tcW w:w="5246" w:type="dxa"/>
          </w:tcPr>
          <w:p w14:paraId="556ABDA0" w14:textId="77777777" w:rsidR="000019AA" w:rsidRDefault="000019AA" w:rsidP="000019AA">
            <w:pPr>
              <w:pStyle w:val="Titre3"/>
              <w:pageBreakBefore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La Trêve de l’eau</w:t>
            </w:r>
          </w:p>
          <w:p w14:paraId="7AF98A13" w14:textId="77777777" w:rsidR="000019AA" w:rsidRDefault="000019AA" w:rsidP="000019AA">
            <w:pPr>
              <w:rPr>
                <w:rFonts w:ascii="Arial" w:hAnsi="Arial" w:cs="Arial"/>
                <w:sz w:val="32"/>
                <w:szCs w:val="28"/>
              </w:rPr>
            </w:pPr>
          </w:p>
          <w:p w14:paraId="5232EAC5" w14:textId="77777777" w:rsidR="000019AA" w:rsidRPr="008A141E" w:rsidRDefault="000019AA" w:rsidP="000019AA">
            <w:pPr>
              <w:rPr>
                <w:rFonts w:ascii="Arial" w:hAnsi="Arial" w:cs="Arial"/>
                <w:b/>
                <w:sz w:val="32"/>
                <w:szCs w:val="28"/>
                <w:u w:val="single"/>
              </w:rPr>
            </w:pPr>
            <w:r w:rsidRPr="008A141E">
              <w:rPr>
                <w:rFonts w:ascii="Arial" w:hAnsi="Arial" w:cs="Arial"/>
                <w:b/>
                <w:sz w:val="32"/>
                <w:szCs w:val="28"/>
                <w:u w:val="single"/>
              </w:rPr>
              <w:t>Hathi</w:t>
            </w:r>
          </w:p>
          <w:p w14:paraId="066568C1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Voici, voici la trêve de l’eau !</w:t>
            </w:r>
          </w:p>
          <w:p w14:paraId="7B7057C7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</w:p>
          <w:p w14:paraId="1FE458D1" w14:textId="77777777" w:rsidR="000019AA" w:rsidRPr="008A141E" w:rsidRDefault="000019AA" w:rsidP="000019AA">
            <w:pPr>
              <w:rPr>
                <w:rFonts w:ascii="Arial" w:hAnsi="Arial" w:cs="Arial"/>
                <w:b/>
                <w:sz w:val="36"/>
                <w:szCs w:val="28"/>
                <w:u w:val="single"/>
              </w:rPr>
            </w:pPr>
            <w:r w:rsidRPr="008A141E">
              <w:rPr>
                <w:rFonts w:ascii="Arial" w:hAnsi="Arial" w:cs="Arial"/>
                <w:b/>
                <w:sz w:val="36"/>
                <w:szCs w:val="28"/>
                <w:u w:val="single"/>
              </w:rPr>
              <w:t>Louveteaux</w:t>
            </w:r>
          </w:p>
          <w:p w14:paraId="16301695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La jungle est languissante</w:t>
            </w:r>
          </w:p>
          <w:p w14:paraId="4DDEFEA3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Les fleuves sont taris</w:t>
            </w:r>
          </w:p>
          <w:p w14:paraId="7EDB8901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La soif qui nous tourmente</w:t>
            </w:r>
          </w:p>
          <w:p w14:paraId="4723EABE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Fait de tous des amis</w:t>
            </w:r>
          </w:p>
          <w:p w14:paraId="47F14CC5" w14:textId="77777777" w:rsidR="000019AA" w:rsidRPr="00C82364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Ami, ami, nous sommes tous amis (bis)</w:t>
            </w:r>
          </w:p>
          <w:p w14:paraId="0F1B01ED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245" w:type="dxa"/>
          </w:tcPr>
          <w:p w14:paraId="1A25AB34" w14:textId="77777777" w:rsidR="000019AA" w:rsidRDefault="000019AA" w:rsidP="000019AA">
            <w:pPr>
              <w:pStyle w:val="Titre3"/>
              <w:pageBreakBefore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La Trêve de l’eau</w:t>
            </w:r>
          </w:p>
          <w:p w14:paraId="3225B605" w14:textId="77777777" w:rsidR="000019AA" w:rsidRDefault="000019AA" w:rsidP="000019AA">
            <w:pPr>
              <w:rPr>
                <w:rFonts w:ascii="Arial" w:hAnsi="Arial" w:cs="Arial"/>
                <w:sz w:val="32"/>
                <w:szCs w:val="28"/>
              </w:rPr>
            </w:pPr>
          </w:p>
          <w:p w14:paraId="6BC4A645" w14:textId="77777777" w:rsidR="000019AA" w:rsidRPr="008A141E" w:rsidRDefault="000019AA" w:rsidP="000019AA">
            <w:pPr>
              <w:rPr>
                <w:rFonts w:ascii="Arial" w:hAnsi="Arial" w:cs="Arial"/>
                <w:b/>
                <w:sz w:val="32"/>
                <w:szCs w:val="28"/>
                <w:u w:val="single"/>
              </w:rPr>
            </w:pPr>
            <w:r w:rsidRPr="008A141E">
              <w:rPr>
                <w:rFonts w:ascii="Arial" w:hAnsi="Arial" w:cs="Arial"/>
                <w:b/>
                <w:sz w:val="32"/>
                <w:szCs w:val="28"/>
                <w:u w:val="single"/>
              </w:rPr>
              <w:t>Hathi</w:t>
            </w:r>
          </w:p>
          <w:p w14:paraId="722B97B4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Voici, voici la trêve de l’eau !</w:t>
            </w:r>
          </w:p>
          <w:p w14:paraId="0D67D14D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</w:p>
          <w:p w14:paraId="62D522A7" w14:textId="77777777" w:rsidR="000019AA" w:rsidRPr="008A141E" w:rsidRDefault="000019AA" w:rsidP="000019AA">
            <w:pPr>
              <w:rPr>
                <w:rFonts w:ascii="Arial" w:hAnsi="Arial" w:cs="Arial"/>
                <w:b/>
                <w:sz w:val="36"/>
                <w:szCs w:val="28"/>
                <w:u w:val="single"/>
              </w:rPr>
            </w:pPr>
            <w:r w:rsidRPr="008A141E">
              <w:rPr>
                <w:rFonts w:ascii="Arial" w:hAnsi="Arial" w:cs="Arial"/>
                <w:b/>
                <w:sz w:val="36"/>
                <w:szCs w:val="28"/>
                <w:u w:val="single"/>
              </w:rPr>
              <w:t>Louveteaux</w:t>
            </w:r>
          </w:p>
          <w:p w14:paraId="259F5CE7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La jungle est languissante</w:t>
            </w:r>
          </w:p>
          <w:p w14:paraId="6DBBC389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Les fleuves sont taris</w:t>
            </w:r>
          </w:p>
          <w:p w14:paraId="574952C2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La soif qui nous tourmente</w:t>
            </w:r>
          </w:p>
          <w:p w14:paraId="32F8BD36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Fait de tous des amis</w:t>
            </w:r>
          </w:p>
          <w:p w14:paraId="0B7F8734" w14:textId="77777777" w:rsidR="000019AA" w:rsidRPr="00C82364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Ami, ami, nous sommes tous amis (bis)</w:t>
            </w:r>
          </w:p>
          <w:p w14:paraId="36728D6A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19" w:type="dxa"/>
          </w:tcPr>
          <w:p w14:paraId="63A7E5D6" w14:textId="77777777" w:rsidR="000019AA" w:rsidRDefault="000019AA" w:rsidP="000019AA">
            <w:pPr>
              <w:pStyle w:val="Titre3"/>
              <w:pageBreakBefore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La Trêve de l’eau</w:t>
            </w:r>
          </w:p>
          <w:p w14:paraId="3B2923C6" w14:textId="77777777" w:rsidR="000019AA" w:rsidRDefault="000019AA" w:rsidP="000019AA">
            <w:pPr>
              <w:rPr>
                <w:rFonts w:ascii="Arial" w:hAnsi="Arial" w:cs="Arial"/>
                <w:sz w:val="32"/>
                <w:szCs w:val="28"/>
              </w:rPr>
            </w:pPr>
          </w:p>
          <w:p w14:paraId="344E4563" w14:textId="77777777" w:rsidR="000019AA" w:rsidRPr="008A141E" w:rsidRDefault="000019AA" w:rsidP="000019AA">
            <w:pPr>
              <w:rPr>
                <w:rFonts w:ascii="Arial" w:hAnsi="Arial" w:cs="Arial"/>
                <w:b/>
                <w:sz w:val="32"/>
                <w:szCs w:val="28"/>
                <w:u w:val="single"/>
              </w:rPr>
            </w:pPr>
            <w:r w:rsidRPr="008A141E">
              <w:rPr>
                <w:rFonts w:ascii="Arial" w:hAnsi="Arial" w:cs="Arial"/>
                <w:b/>
                <w:sz w:val="32"/>
                <w:szCs w:val="28"/>
                <w:u w:val="single"/>
              </w:rPr>
              <w:t>Hathi</w:t>
            </w:r>
          </w:p>
          <w:p w14:paraId="39C8B45E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Voici, voici la trêve de l’eau !</w:t>
            </w:r>
          </w:p>
          <w:p w14:paraId="63BC45F9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</w:p>
          <w:p w14:paraId="48D55AC4" w14:textId="77777777" w:rsidR="000019AA" w:rsidRPr="008A141E" w:rsidRDefault="000019AA" w:rsidP="000019AA">
            <w:pPr>
              <w:rPr>
                <w:rFonts w:ascii="Arial" w:hAnsi="Arial" w:cs="Arial"/>
                <w:b/>
                <w:sz w:val="36"/>
                <w:szCs w:val="28"/>
                <w:u w:val="single"/>
              </w:rPr>
            </w:pPr>
            <w:r w:rsidRPr="008A141E">
              <w:rPr>
                <w:rFonts w:ascii="Arial" w:hAnsi="Arial" w:cs="Arial"/>
                <w:b/>
                <w:sz w:val="36"/>
                <w:szCs w:val="28"/>
                <w:u w:val="single"/>
              </w:rPr>
              <w:t>Louveteaux</w:t>
            </w:r>
          </w:p>
          <w:p w14:paraId="3C07EDF7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La jungle est languissante</w:t>
            </w:r>
          </w:p>
          <w:p w14:paraId="1740F1A1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Les fleuves sont taris</w:t>
            </w:r>
          </w:p>
          <w:p w14:paraId="3182593F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La soif qui nous tourmente</w:t>
            </w:r>
          </w:p>
          <w:p w14:paraId="70A6A2B8" w14:textId="77777777" w:rsidR="000019AA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Fait de tous des amis</w:t>
            </w:r>
          </w:p>
          <w:p w14:paraId="43BD6F12" w14:textId="77777777" w:rsidR="000019AA" w:rsidRPr="00C82364" w:rsidRDefault="000019AA" w:rsidP="000019AA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36"/>
                <w:szCs w:val="28"/>
              </w:rPr>
              <w:t>Ami, ami, nous sommes tous amis (bis)</w:t>
            </w:r>
          </w:p>
          <w:p w14:paraId="555AD3B0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C8F0617" w14:textId="77777777" w:rsidR="006E0053" w:rsidRPr="006E0053" w:rsidRDefault="006E0053">
      <w:pPr>
        <w:rPr>
          <w:rFonts w:ascii="Arial" w:hAnsi="Arial" w:cs="Arial"/>
          <w:sz w:val="28"/>
          <w:szCs w:val="28"/>
        </w:rPr>
      </w:pPr>
    </w:p>
    <w:sectPr w:rsidR="006E0053" w:rsidRPr="006E0053" w:rsidSect="006E0053">
      <w:footerReference w:type="even" r:id="rId6"/>
      <w:footerReference w:type="default" r:id="rId7"/>
      <w:type w:val="continuous"/>
      <w:pgSz w:w="15842" w:h="12242" w:orient="landscape" w:code="130"/>
      <w:pgMar w:top="720" w:right="720" w:bottom="720" w:left="720" w:header="284" w:footer="284" w:gutter="0"/>
      <w:paperSrc w:first="15" w:other="15"/>
      <w:cols w:space="226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0E19" w14:textId="77777777" w:rsidR="00504B93" w:rsidRDefault="00504B93">
      <w:r>
        <w:separator/>
      </w:r>
    </w:p>
  </w:endnote>
  <w:endnote w:type="continuationSeparator" w:id="0">
    <w:p w14:paraId="04AA9932" w14:textId="77777777" w:rsidR="00504B93" w:rsidRDefault="0050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084F" w14:textId="77777777" w:rsidR="00810E44" w:rsidRDefault="00810E44">
    <w:pPr>
      <w:pStyle w:val="Pieddepage"/>
    </w:pPr>
    <w:r>
      <w:fldChar w:fldCharType="begin"/>
    </w:r>
    <w:r>
      <w:instrText>PAGE</w:instrText>
    </w:r>
    <w:r>
      <w:fldChar w:fldCharType="separate"/>
    </w:r>
    <w:r w:rsidR="006E00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44BD" w14:textId="77777777" w:rsidR="00810E44" w:rsidRDefault="00810E44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6E005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A06B" w14:textId="77777777" w:rsidR="00504B93" w:rsidRDefault="00504B93">
      <w:r>
        <w:separator/>
      </w:r>
    </w:p>
  </w:footnote>
  <w:footnote w:type="continuationSeparator" w:id="0">
    <w:p w14:paraId="01F91614" w14:textId="77777777" w:rsidR="00504B93" w:rsidRDefault="00504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printFractionalCharacterWidth/>
  <w:hideSpellingErrors/>
  <w:hideGrammaticalErrors/>
  <w:doNotTrackMoves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364"/>
    <w:rsid w:val="000019AA"/>
    <w:rsid w:val="00504B93"/>
    <w:rsid w:val="00551F30"/>
    <w:rsid w:val="006131BB"/>
    <w:rsid w:val="006A27E8"/>
    <w:rsid w:val="006C5847"/>
    <w:rsid w:val="006E0053"/>
    <w:rsid w:val="00770438"/>
    <w:rsid w:val="00810E44"/>
    <w:rsid w:val="00C82364"/>
    <w:rsid w:val="00D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B0299"/>
  <w15:chartTrackingRefBased/>
  <w15:docId w15:val="{9979DA8D-CFFB-4C63-A785-94D3EFA4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next w:val="Normal"/>
    <w:qFormat/>
    <w:pPr>
      <w:jc w:val="center"/>
      <w:outlineLvl w:val="0"/>
    </w:pPr>
    <w:rPr>
      <w:rFonts w:ascii="Helv" w:hAnsi="Helv"/>
      <w:b/>
      <w:color w:val="FF0000"/>
      <w:sz w:val="32"/>
      <w:lang w:eastAsia="fr-FR"/>
    </w:rPr>
  </w:style>
  <w:style w:type="paragraph" w:styleId="Titre2">
    <w:name w:val="heading 2"/>
    <w:next w:val="Normal"/>
    <w:qFormat/>
    <w:pPr>
      <w:jc w:val="center"/>
      <w:outlineLvl w:val="1"/>
    </w:pPr>
    <w:rPr>
      <w:rFonts w:ascii="Helv" w:hAnsi="Helv"/>
      <w:b/>
      <w:color w:val="0000FF"/>
      <w:sz w:val="28"/>
      <w:lang w:eastAsia="fr-FR"/>
    </w:rPr>
  </w:style>
  <w:style w:type="paragraph" w:styleId="Titre3">
    <w:name w:val="heading 3"/>
    <w:next w:val="Normal"/>
    <w:qFormat/>
    <w:rsid w:val="006E0053"/>
    <w:pPr>
      <w:spacing w:after="120" w:line="240" w:lineRule="atLeast"/>
      <w:outlineLvl w:val="2"/>
    </w:pPr>
    <w:rPr>
      <w:rFonts w:ascii="Helv" w:hAnsi="Helv"/>
      <w:b/>
      <w:color w:val="808000"/>
      <w:sz w:val="24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etraitnormal">
    <w:name w:val="Normal Indent"/>
    <w:basedOn w:val="Normal"/>
    <w:semiHidden/>
    <w:pPr>
      <w:ind w:left="708"/>
    </w:pPr>
  </w:style>
  <w:style w:type="paragraph" w:customStyle="1" w:styleId="TableauT">
    <w:name w:val="Tableau T"/>
    <w:rPr>
      <w:b/>
      <w:lang w:eastAsia="fr-FR"/>
    </w:rPr>
  </w:style>
  <w:style w:type="paragraph" w:styleId="Date">
    <w:name w:val="Date"/>
    <w:basedOn w:val="Normal"/>
    <w:semiHidden/>
    <w:pPr>
      <w:tabs>
        <w:tab w:val="left" w:pos="1134"/>
        <w:tab w:val="left" w:pos="2268"/>
      </w:tabs>
      <w:spacing w:before="240" w:after="240"/>
      <w:jc w:val="right"/>
    </w:pPr>
  </w:style>
  <w:style w:type="table" w:styleId="Grilledutableau">
    <w:name w:val="Table Grid"/>
    <w:basedOn w:val="TableauNormal"/>
    <w:uiPriority w:val="39"/>
    <w:rsid w:val="006E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0A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E0A67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Recueil de chant de la 7e Meute St-Raymond</vt:lpstr>
    </vt:vector>
  </TitlesOfParts>
  <Company>Indexatech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Recueil de chant de la 7e Meute St-Raymond</dc:title>
  <dc:subject>Chants : la Paix du soir</dc:subject>
  <dc:creator>Michel Ducharme</dc:creator>
  <cp:keywords/>
  <dc:description/>
  <cp:lastModifiedBy>Michel Ducharme</cp:lastModifiedBy>
  <cp:revision>2</cp:revision>
  <cp:lastPrinted>2021-10-13T19:59:00Z</cp:lastPrinted>
  <dcterms:created xsi:type="dcterms:W3CDTF">2026-01-30T17:19:00Z</dcterms:created>
  <dcterms:modified xsi:type="dcterms:W3CDTF">2026-01-30T17:19:00Z</dcterms:modified>
</cp:coreProperties>
</file>